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</w:rPr>
        <w:t>附件1</w:t>
      </w:r>
    </w:p>
    <w:tbl>
      <w:tblPr>
        <w:tblStyle w:val="2"/>
        <w:tblW w:w="8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886"/>
        <w:gridCol w:w="2878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2022年全省地方志理论研讨论文评选结果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一等奖5篇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丰富的宝库：明清广东方志序跋署款钤印价值初探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广东第二师范学院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刘桂奇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市级地方志微信公众号运营与受众偏好研究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珠海市人民政府地方志办公室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韦  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基于史志文献的广东醒狮渊源考论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佛山科学技术学院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谢中元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清前期香山县丞研究拾遗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澳门科技大学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沈晓鸣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志书社会部类编纂的分析与启示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二等奖11篇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从乡村到城镇——近代佛山机器工业发展路径探析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佛山年鉴社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王丽娃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茶园茶山地名初考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茶山镇宣教文体旅游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陈贺周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“方志广东”微信公众号的现状调查与发展探析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潮州市地方志编纂委员会办公室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在场与疏离：“甲戌风灾”下的粤港澳社会治理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珠海城市职业技术学院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顾春军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古代粤北地方志编纂史研究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韶关市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浈江区档案馆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韶关学院韶文化研究院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刘姣妹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从《四库全书总目·史部·地理类》看清代乾隆时期的地志观念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郝红英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依武而传：醒狮之武术性传统的社会史追溯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佛山科学技术学院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谢中元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活化方志资源 助力粤港澳大湾区人心融合刍议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广东省人民政府地方志办公室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从《杜凤治日记》管窥晚清印信制度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7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sz w:val="24"/>
                <w:szCs w:val="24"/>
                <w:u w:val="none"/>
                <w:lang w:eastAsia="zh-CN"/>
              </w:rPr>
              <w:t>广州大学、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澳门科技大学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邢思琳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沈晓鸣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县级文物志编修初探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佛山市高明区地方志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卢荣俊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《广州年鉴（1935）》编纂特色与文献价值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张丽蓉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三等奖20篇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怀集县自然村落村名初探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怀集县地方志编纂委员会办公室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莫少品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“祠堂新卜筑 俎豆旧馨香”——客家人文始祖、南朝程敀（旼）墓及其相关典籍史料诠释》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平远县人民政府地方志办公室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叶俊新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探寻明清潖江巡检司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佛冈县史志办公室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郭治国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清代回族学者的方志观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珠海市史志专家库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“华葵之死”与岭南的“长生会”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会议论文版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珠海市史志专家库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明代国史视野下的清远地方史研究——以《明实录》为中心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清新区史志办公室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钟洁华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南海郡司盐都尉垒探析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深圳市人民政府地方志办公室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黄瑞栋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郁南县整理旧志的实践与探索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郁南县人民政府地方志办公室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郁南县地方志办公室旧志译注调研组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盐业兴起与香山镇设立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北京理工大学珠海学院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  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肖一亭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摸清宗祠家底 助力乡村振兴——新会区宗祠调研情况报告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江门市新会区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林文斌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明清时期海防图中的香山县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许淑萌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浅析古代“开平八景”的文化意义与史料价值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开平市地方志办公室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关万全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南雄鱼鲜村花林寺碑记考略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南雄市史志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南雄市博物馆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肖兴麟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朱德林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香火堂上云锦灿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潮州市地情专家库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陈贤武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康熙两部《清远县志》编纂质量考略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清新区史志办公室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钟洁华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浅析地方志与多元社会主体的合作路径——以佛山地情资源开发利用为例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人民政府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地方志办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麦凤庄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乡规民约推进基层社会治理——以中山市为例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中山市委党校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党西民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编纂扶贫协作和对口支援志的实践和思考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常熟市委党史地方志办公室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粤（连州）湘（江华）古驿道历史作用探微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连州市纪委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连州市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石振明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清远白话词汇所反映的地域文化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清远市清城区档案馆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朱健明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08C00F-60BB-46DF-8588-2E87A38F35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E4D838-352A-4EF0-BE94-B3C41F26D6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zdmNzYzYTVlMjcwNTQ5ZWE1MDdmY2MxMTlkYTgifQ=="/>
  </w:docVars>
  <w:rsids>
    <w:rsidRoot w:val="72E542F0"/>
    <w:rsid w:val="72E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2022-12-20T09:35:00Z</dcterms:created>
  <dc:creator>Aily Bunny</dc:creator>
  <cp:lastModifiedBy>Aily Bunny</cp:lastModifiedBy>
  <dcterms:modified xsi:type="dcterms:W3CDTF">2022-12-20T09:36:13Z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C1BDD4DFA391451C845D391F97EAF4FF</vt:lpwstr>
  </property>
</Properties>
</file>