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3886"/>
        <w:gridCol w:w="2878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2022年全省地方志理论研讨论文评选结果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一等奖5篇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丰富的宝库：明清广东方志序跋署款钤印价值初探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广东第二师范学院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刘桂奇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市级地方志微信公众号运营与受众偏好研究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珠海市人民政府地方志办公室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韦  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基于史志文献的广东醒狮渊源考论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佛山科学技术学院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谢中元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清前期香山县丞研究拾遗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澳门科技大学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沈晓鸣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志书社会部类编纂的分析与启示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中共广州市委党史文献研究室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广州市人民政府地方志办公室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二等奖11篇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从乡村到城镇——近代佛山机器工业发展路径探析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佛山年鉴社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王丽娃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茶园茶山地名初考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茶山镇宣教文体旅游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陈贺周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“方志广东”微信公众号的现状调查与发展探析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潮州市地方志编纂委员会办公室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在场与疏离：“甲戌风灾”下的粤港澳社会治理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珠海城市职业技术学院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顾春军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古代粤北地方志编纂史研究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韶关市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浈江区档案馆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韶关学院韶文化研究院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刘姣妹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从《四库全书总目·史部·地理类》看清代乾隆时期的地志观念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中共广州市委党史文献研究室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广州市人民政府地方志办公室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郝红英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依武而传：醒狮之武术性传统的社会史追溯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佛山科学技术学院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谢中元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活化方志资源 助力粤港澳大湾区人心融合刍议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广东省人民政府地方志办公室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从《杜凤治日记》管窥晚清印信制度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7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sz w:val="24"/>
                <w:szCs w:val="24"/>
                <w:u w:val="none"/>
                <w:lang w:eastAsia="zh-CN"/>
              </w:rPr>
              <w:t>广州大学、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澳门科技大学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冷东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邢思琳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沈晓鸣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县级文物志编修初探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佛山市高明区地方志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卢荣俊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《广州年鉴（1935）》编纂特色与文献价值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中共广州市委党史文献研究室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广州市人民政府地方志办公室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张丽蓉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7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三等奖20篇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怀集县自然村落村名初探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怀集县地方志编纂委员会办公室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莫少品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“祠堂新卜筑 俎豆旧馨香”——客家人文始祖、南朝程敀（旼）墓及其相关典籍史料诠释》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平远县人民政府地方志办公室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叶俊新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探寻明清潖江巡检司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佛冈县史志办公室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郭治国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清代回族学者的方志观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珠海市史志专家库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“华葵之死”与岭南的“长生会”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会议论文版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珠海市史志专家库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  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明代国史视野下的清远地方史研究——以《明实录》为中心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清新区史志办公室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钟洁华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南海郡司盐都尉垒探析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深圳市人民政府地方志办公室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黄瑞栋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郁南县整理旧志的实践与探索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郁南县人民政府地方志办公室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郁南县地方志办公室旧志译注调研组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盐业兴起与香山镇设立2022-4-25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北京理工大学珠海学院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珠海博物馆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肖  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肖一亭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摸清宗祠家底 助力乡村振兴——新会区宗祠调研情况报告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原江门市新会区地方志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林文斌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明清时期海防图中的香山县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珠海市人民政府地方志办公室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许淑萌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浅析古代“开平八景”的文化意义与史料价值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开平市地方志办公室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关万全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南雄鱼鲜村花林寺碑记考略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南雄市史志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南雄市博物馆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肖兴麟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朱德林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香火堂上云锦灿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潮州市地情专家库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陈贤武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康熙两部《清远县志》编纂质量考略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清新区史志办公室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钟洁华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浅析地方志与多元社会主体的合作路径——以佛山地情资源开发利用为例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人民政府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地方志办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麦凤庄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乡规民约推进基层社会治理——以中山市为例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中山市委党校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党西民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编纂扶贫协作和对口支援志的实践和思考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常熟市委党史地方志办公室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陈建东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粤（连州）湘（江华）古驿道历史作用探微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连州市纪委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连州市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石振明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清远白话词汇所反映的地域文化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清远市清城区档案馆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朱健明</w:t>
            </w:r>
          </w:p>
        </w:tc>
      </w:tr>
    </w:tbl>
    <w:p/>
    <w:sectPr>
      <w:footerReference r:id="rId3" w:type="default"/>
      <w:pgSz w:w="11906" w:h="16838"/>
      <w:pgMar w:top="1531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7F5808C1"/>
    <w:rsid w:val="0F1F345E"/>
    <w:rsid w:val="11C6418C"/>
    <w:rsid w:val="16543799"/>
    <w:rsid w:val="1FC55D13"/>
    <w:rsid w:val="2B001BAE"/>
    <w:rsid w:val="2C2E76DC"/>
    <w:rsid w:val="2F8B15D3"/>
    <w:rsid w:val="35915DD0"/>
    <w:rsid w:val="3B3E7EAE"/>
    <w:rsid w:val="578143A0"/>
    <w:rsid w:val="5CAB5C42"/>
    <w:rsid w:val="60A4759A"/>
    <w:rsid w:val="63864E39"/>
    <w:rsid w:val="67091A54"/>
    <w:rsid w:val="6FF553CA"/>
    <w:rsid w:val="7A8965D1"/>
    <w:rsid w:val="7F5808C1"/>
    <w:rsid w:val="FEF7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1337</Characters>
  <Lines>0</Lines>
  <Paragraphs>0</Paragraphs>
  <TotalTime>14</TotalTime>
  <ScaleCrop>false</ScaleCrop>
  <LinksUpToDate>false</LinksUpToDate>
  <CharactersWithSpaces>1354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2020-10-30T15:34:00Z</dcterms:created>
  <dc:creator>_MT_</dc:creator>
  <cp:lastModifiedBy>Aily Bunny</cp:lastModifiedBy>
  <dcterms:modified xsi:type="dcterms:W3CDTF">2022-12-02T07:58:27Z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BADB975B05CE45709136C33024D0E3C1</vt:lpwstr>
  </property>
</Properties>
</file>